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65C3" w14:textId="0BA3430B" w:rsidR="000A483A" w:rsidRPr="000A483A" w:rsidRDefault="000A483A" w:rsidP="000A483A">
      <w:pPr>
        <w:pStyle w:val="a9"/>
        <w:numPr>
          <w:ilvl w:val="0"/>
          <w:numId w:val="8"/>
        </w:numPr>
        <w:shd w:val="clear" w:color="auto" w:fill="F0F0F0"/>
        <w:bidi w:val="0"/>
        <w:spacing w:before="100" w:beforeAutospacing="1" w:after="100" w:afterAutospacing="1" w:line="240" w:lineRule="auto"/>
        <w:jc w:val="both"/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:rtl/>
          <w14:ligatures w14:val="none"/>
        </w:rPr>
      </w:pPr>
      <w:r w:rsidRPr="000A483A"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  <w:t>Download the Ivanti Secure Access client installation file from the following link:</w:t>
      </w:r>
    </w:p>
    <w:p w14:paraId="3B028966" w14:textId="5A7A3E0F" w:rsidR="000A483A" w:rsidRPr="000A483A" w:rsidRDefault="000A483A" w:rsidP="000A483A">
      <w:pPr>
        <w:shd w:val="clear" w:color="auto" w:fill="F0F0F0"/>
        <w:bidi w:val="0"/>
        <w:spacing w:before="100" w:beforeAutospacing="1" w:after="100" w:afterAutospacing="1" w:line="240" w:lineRule="auto"/>
        <w:rPr>
          <w:rStyle w:val="Hyperlink"/>
          <w:rFonts w:ascii="IBM Plex Sans Hebrew" w:eastAsia="Times New Roman" w:hAnsi="IBM Plex Sans Hebrew" w:cs="Times New Roman" w:hint="cs"/>
          <w:kern w:val="0"/>
          <w:sz w:val="26"/>
          <w:szCs w:val="26"/>
          <w14:ligatures w14:val="none"/>
        </w:rPr>
      </w:pPr>
      <w:r>
        <w:rPr>
          <w:rFonts w:ascii="IBM Plex Sans Hebrew" w:eastAsia="Times New Roman" w:hAnsi="IBM Plex Sans Hebrew" w:cs="Times New Roman"/>
          <w:color w:val="01326B"/>
          <w:kern w:val="0"/>
          <w:sz w:val="26"/>
          <w:szCs w:val="26"/>
          <w:u w:val="single"/>
          <w:rtl/>
          <w14:ligatures w14:val="none"/>
        </w:rPr>
        <w:fldChar w:fldCharType="begin"/>
      </w:r>
      <w:r>
        <w:rPr>
          <w:rFonts w:ascii="IBM Plex Sans Hebrew" w:eastAsia="Times New Roman" w:hAnsi="IBM Plex Sans Hebrew" w:cs="Times New Roman"/>
          <w:color w:val="01326B"/>
          <w:kern w:val="0"/>
          <w:sz w:val="26"/>
          <w:szCs w:val="26"/>
          <w:u w:val="single"/>
          <w14:ligatures w14:val="none"/>
        </w:rPr>
        <w:instrText>HYPERLINK "https://dl.technion.ac.il/docs/cis/public/ssl-vpn/PulseSecure_i386.msi"</w:instrText>
      </w:r>
      <w:r>
        <w:rPr>
          <w:rFonts w:ascii="IBM Plex Sans Hebrew" w:eastAsia="Times New Roman" w:hAnsi="IBM Plex Sans Hebrew" w:cs="Times New Roman"/>
          <w:color w:val="01326B"/>
          <w:kern w:val="0"/>
          <w:sz w:val="26"/>
          <w:szCs w:val="26"/>
          <w:u w:val="single"/>
          <w:rtl/>
          <w14:ligatures w14:val="none"/>
        </w:rPr>
      </w:r>
      <w:r>
        <w:rPr>
          <w:rFonts w:ascii="IBM Plex Sans Hebrew" w:eastAsia="Times New Roman" w:hAnsi="IBM Plex Sans Hebrew" w:cs="Times New Roman"/>
          <w:color w:val="01326B"/>
          <w:kern w:val="0"/>
          <w:sz w:val="26"/>
          <w:szCs w:val="26"/>
          <w:u w:val="single"/>
          <w:rtl/>
          <w14:ligatures w14:val="none"/>
        </w:rPr>
        <w:fldChar w:fldCharType="separate"/>
      </w:r>
      <w:r>
        <w:rPr>
          <w:rStyle w:val="Hyperlink"/>
          <w:rFonts w:ascii="IBM Plex Sans Hebrew" w:eastAsia="Times New Roman" w:hAnsi="IBM Plex Sans Hebrew" w:cs="Times New Roman" w:hint="cs"/>
          <w:kern w:val="0"/>
          <w:sz w:val="26"/>
          <w:szCs w:val="26"/>
          <w:rtl/>
          <w14:ligatures w14:val="none"/>
        </w:rPr>
        <w:t xml:space="preserve"> </w:t>
      </w:r>
      <w:r>
        <w:rPr>
          <w:rStyle w:val="Hyperlink"/>
          <w:rFonts w:ascii="IBM Plex Sans Hebrew" w:eastAsia="Times New Roman" w:hAnsi="IBM Plex Sans Hebrew" w:cs="Times New Roman"/>
          <w:kern w:val="0"/>
          <w:sz w:val="26"/>
          <w:szCs w:val="26"/>
          <w14:ligatures w14:val="none"/>
        </w:rPr>
        <w:t>for windows 32</w:t>
      </w:r>
    </w:p>
    <w:p w14:paraId="6B5DD66F" w14:textId="4700A2B9" w:rsidR="000A483A" w:rsidRPr="000A483A" w:rsidRDefault="000A483A" w:rsidP="000A483A">
      <w:pPr>
        <w:shd w:val="clear" w:color="auto" w:fill="F0F0F0"/>
        <w:bidi w:val="0"/>
        <w:spacing w:before="100" w:beforeAutospacing="1" w:after="100" w:afterAutospacing="1" w:line="240" w:lineRule="auto"/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</w:pPr>
      <w:r>
        <w:rPr>
          <w:rFonts w:ascii="IBM Plex Sans Hebrew" w:eastAsia="Times New Roman" w:hAnsi="IBM Plex Sans Hebrew" w:cs="Times New Roman"/>
          <w:color w:val="01326B"/>
          <w:kern w:val="0"/>
          <w:sz w:val="26"/>
          <w:szCs w:val="26"/>
          <w:u w:val="single"/>
          <w:rtl/>
          <w14:ligatures w14:val="none"/>
        </w:rPr>
        <w:fldChar w:fldCharType="end"/>
      </w:r>
      <w:hyperlink r:id="rId5" w:history="1">
        <w:r w:rsidRPr="000A483A">
          <w:rPr>
            <w:rStyle w:val="Hyperlink"/>
            <w:rFonts w:ascii="IBM Plex Sans Hebrew" w:eastAsia="Times New Roman" w:hAnsi="IBM Plex Sans Hebrew" w:cs="Times New Roman"/>
            <w:kern w:val="0"/>
            <w:sz w:val="26"/>
            <w:szCs w:val="26"/>
            <w14:ligatures w14:val="none"/>
          </w:rPr>
          <w:t>for windows 64</w:t>
        </w:r>
      </w:hyperlink>
    </w:p>
    <w:p w14:paraId="09F84C00" w14:textId="0227B5CC" w:rsidR="000A483A" w:rsidRPr="000A483A" w:rsidRDefault="000A483A" w:rsidP="000A483A">
      <w:pPr>
        <w:numPr>
          <w:ilvl w:val="0"/>
          <w:numId w:val="2"/>
        </w:numPr>
        <w:shd w:val="clear" w:color="auto" w:fill="F0F0F0"/>
        <w:bidi w:val="0"/>
        <w:spacing w:after="0" w:line="240" w:lineRule="auto"/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</w:pPr>
      <w:r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  <w:t>Install</w:t>
      </w:r>
      <w:r w:rsidRPr="000A483A"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:rtl/>
          <w14:ligatures w14:val="none"/>
        </w:rPr>
        <w:t> </w:t>
      </w:r>
      <w:r w:rsidRPr="000A483A">
        <w:rPr>
          <w:rFonts w:ascii="IBM Plex Sans Hebrew" w:eastAsia="Times New Roman" w:hAnsi="IBM Plex Sans Hebrew" w:cs="Times New Roman"/>
          <w:b/>
          <w:bCs/>
          <w:color w:val="131313"/>
          <w:kern w:val="0"/>
          <w:sz w:val="26"/>
          <w:szCs w:val="26"/>
          <w14:ligatures w14:val="none"/>
        </w:rPr>
        <w:t xml:space="preserve">Ivanti Secure Access </w:t>
      </w:r>
      <w:proofErr w:type="gramStart"/>
      <w:r w:rsidRPr="000A483A">
        <w:rPr>
          <w:rFonts w:ascii="IBM Plex Sans Hebrew" w:eastAsia="Times New Roman" w:hAnsi="IBM Plex Sans Hebrew" w:cs="Times New Roman"/>
          <w:b/>
          <w:bCs/>
          <w:color w:val="131313"/>
          <w:kern w:val="0"/>
          <w:sz w:val="26"/>
          <w:szCs w:val="26"/>
          <w14:ligatures w14:val="none"/>
        </w:rPr>
        <w:t>client</w:t>
      </w:r>
      <w:proofErr w:type="gramEnd"/>
    </w:p>
    <w:p w14:paraId="0B68DC98" w14:textId="77777777" w:rsidR="000A483A" w:rsidRPr="000A483A" w:rsidRDefault="000A483A" w:rsidP="000A483A">
      <w:pPr>
        <w:shd w:val="clear" w:color="auto" w:fill="F0F0F0"/>
        <w:bidi w:val="0"/>
        <w:spacing w:before="100" w:beforeAutospacing="1" w:after="100" w:afterAutospacing="1" w:line="240" w:lineRule="auto"/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</w:pPr>
      <w:r w:rsidRPr="000A483A"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  <w:t>The download should start automatically. If not, click Run.</w:t>
      </w:r>
    </w:p>
    <w:p w14:paraId="297A8BB3" w14:textId="50E378AD" w:rsidR="000A483A" w:rsidRPr="000A483A" w:rsidRDefault="000A483A" w:rsidP="000A483A">
      <w:pPr>
        <w:shd w:val="clear" w:color="auto" w:fill="F0F0F0"/>
        <w:bidi w:val="0"/>
        <w:spacing w:before="100" w:beforeAutospacing="1" w:after="100" w:afterAutospacing="1" w:line="240" w:lineRule="auto"/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</w:pPr>
      <w:r w:rsidRPr="000A483A"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  <w:t xml:space="preserve">* If the installation window does not open, press </w:t>
      </w:r>
      <w:proofErr w:type="spellStart"/>
      <w:r w:rsidRPr="000A483A"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  <w:t>ctrl+J</w:t>
      </w:r>
      <w:proofErr w:type="spellEnd"/>
      <w:r w:rsidRPr="000A483A"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  <w:t xml:space="preserve"> and in the window that opens, click on the top link:</w:t>
      </w:r>
    </w:p>
    <w:p w14:paraId="5D4E2891" w14:textId="1B41BB7F" w:rsidR="000A483A" w:rsidRPr="000A483A" w:rsidRDefault="000A483A" w:rsidP="000A483A">
      <w:pPr>
        <w:shd w:val="clear" w:color="auto" w:fill="F0F0F0"/>
        <w:bidi w:val="0"/>
        <w:spacing w:before="100" w:beforeAutospacing="1" w:after="100" w:afterAutospacing="1" w:line="240" w:lineRule="auto"/>
        <w:jc w:val="right"/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</w:pPr>
      <w:r w:rsidRPr="000A483A">
        <w:rPr>
          <w:rFonts w:ascii="IBM Plex Sans Hebrew" w:eastAsia="Times New Roman" w:hAnsi="IBM Plex Sans Hebrew" w:cs="Times New Roman"/>
          <w:noProof/>
          <w:color w:val="131313"/>
          <w:kern w:val="0"/>
          <w:sz w:val="26"/>
          <w:szCs w:val="26"/>
          <w14:ligatures w14:val="none"/>
        </w:rPr>
        <w:drawing>
          <wp:inline distT="0" distB="0" distL="0" distR="0" wp14:anchorId="4AE32AFC" wp14:editId="2BC40D5F">
            <wp:extent cx="3912235" cy="930275"/>
            <wp:effectExtent l="0" t="0" r="0" b="3175"/>
            <wp:docPr id="1914094417" name="תמונה 11" descr="ivanti install scre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anti install scre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FB0FD" w14:textId="33578450" w:rsidR="000A483A" w:rsidRPr="000A483A" w:rsidRDefault="000A483A" w:rsidP="000A483A">
      <w:pPr>
        <w:shd w:val="clear" w:color="auto" w:fill="F0F0F0"/>
        <w:bidi w:val="0"/>
        <w:spacing w:before="100" w:beforeAutospacing="1" w:after="100" w:afterAutospacing="1" w:line="240" w:lineRule="auto"/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</w:pPr>
      <w:r w:rsidRPr="000A483A"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  <w:t>The following installation screen will open, click Next</w:t>
      </w:r>
      <w:r w:rsidRPr="000A483A">
        <w:rPr>
          <w:rFonts w:ascii="IBM Plex Sans Hebrew" w:eastAsia="Times New Roman" w:hAnsi="IBM Plex Sans Hebrew" w:cs="Times New Roman"/>
          <w:noProof/>
          <w:color w:val="131313"/>
          <w:kern w:val="0"/>
          <w:sz w:val="26"/>
          <w:szCs w:val="26"/>
          <w14:ligatures w14:val="none"/>
        </w:rPr>
        <w:drawing>
          <wp:inline distT="0" distB="0" distL="0" distR="0" wp14:anchorId="07F4F39F" wp14:editId="289231F6">
            <wp:extent cx="4754880" cy="3745230"/>
            <wp:effectExtent l="0" t="0" r="7620" b="7620"/>
            <wp:docPr id="2009931583" name="תמונה 10" descr="ivanti install scre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vanti install scre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83A"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  <w:br/>
        <w:t>The following screen will open</w:t>
      </w:r>
      <w:r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  <w:t>:</w:t>
      </w:r>
    </w:p>
    <w:p w14:paraId="39D5BE04" w14:textId="77777777" w:rsidR="000A483A" w:rsidRPr="000A483A" w:rsidRDefault="000A483A" w:rsidP="000A483A">
      <w:pPr>
        <w:shd w:val="clear" w:color="auto" w:fill="F0F0F0"/>
        <w:bidi w:val="0"/>
        <w:spacing w:before="100" w:beforeAutospacing="1" w:after="100" w:afterAutospacing="1" w:line="240" w:lineRule="auto"/>
        <w:jc w:val="right"/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</w:pPr>
      <w:r w:rsidRPr="000A483A"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  <w:t> </w:t>
      </w:r>
    </w:p>
    <w:p w14:paraId="57E76CB4" w14:textId="091C4C93" w:rsidR="000A483A" w:rsidRPr="000A483A" w:rsidRDefault="000A483A" w:rsidP="000A483A">
      <w:pPr>
        <w:shd w:val="clear" w:color="auto" w:fill="F0F0F0"/>
        <w:bidi w:val="0"/>
        <w:spacing w:before="100" w:beforeAutospacing="1" w:after="100" w:afterAutospacing="1" w:line="240" w:lineRule="auto"/>
        <w:jc w:val="right"/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</w:pPr>
      <w:r w:rsidRPr="000A483A">
        <w:rPr>
          <w:rFonts w:ascii="IBM Plex Sans Hebrew" w:eastAsia="Times New Roman" w:hAnsi="IBM Plex Sans Hebrew" w:cs="Times New Roman"/>
          <w:noProof/>
          <w:color w:val="131313"/>
          <w:kern w:val="0"/>
          <w:sz w:val="26"/>
          <w:szCs w:val="26"/>
          <w14:ligatures w14:val="none"/>
        </w:rPr>
        <w:lastRenderedPageBreak/>
        <w:drawing>
          <wp:inline distT="0" distB="0" distL="0" distR="0" wp14:anchorId="5B32C7B8" wp14:editId="35B558CC">
            <wp:extent cx="4794885" cy="3840480"/>
            <wp:effectExtent l="0" t="0" r="5715" b="7620"/>
            <wp:docPr id="753652936" name="תמונה 9" descr=" ivanti install scre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ivanti install scre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EAA21" w14:textId="170E2A27" w:rsidR="000A483A" w:rsidRPr="000A483A" w:rsidRDefault="000A483A" w:rsidP="000A483A">
      <w:pPr>
        <w:shd w:val="clear" w:color="auto" w:fill="F0F0F0"/>
        <w:bidi w:val="0"/>
        <w:spacing w:before="100" w:beforeAutospacing="1" w:after="100" w:afterAutospacing="1" w:line="240" w:lineRule="auto"/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</w:pPr>
      <w:r w:rsidRPr="000A483A"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  <w:t xml:space="preserve">Click on Install, and wait for the installation to </w:t>
      </w:r>
      <w:r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  <w:t>complete</w:t>
      </w:r>
      <w:r w:rsidRPr="000A483A"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  <w:t>:</w:t>
      </w:r>
      <w:r w:rsidRPr="000A483A">
        <w:rPr>
          <w:rFonts w:ascii="IBM Plex Sans Hebrew" w:eastAsia="Times New Roman" w:hAnsi="IBM Plex Sans Hebrew" w:cs="Times New Roman"/>
          <w:noProof/>
          <w:color w:val="131313"/>
          <w:kern w:val="0"/>
          <w:sz w:val="26"/>
          <w:szCs w:val="26"/>
          <w14:ligatures w14:val="none"/>
        </w:rPr>
        <w:drawing>
          <wp:inline distT="0" distB="0" distL="0" distR="0" wp14:anchorId="4624B715" wp14:editId="1D4FBBFF">
            <wp:extent cx="4794885" cy="3768725"/>
            <wp:effectExtent l="0" t="0" r="5715" b="3175"/>
            <wp:docPr id="1765837651" name="תמונה 8" descr="ivanti install screen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vanti install screen4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37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19000" w14:textId="1E1DEB78" w:rsidR="000A483A" w:rsidRPr="000A483A" w:rsidRDefault="000A483A" w:rsidP="000A483A">
      <w:pPr>
        <w:shd w:val="clear" w:color="auto" w:fill="F0F0F0"/>
        <w:bidi w:val="0"/>
        <w:spacing w:before="100" w:beforeAutospacing="1" w:after="100" w:afterAutospacing="1" w:line="240" w:lineRule="auto"/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</w:pPr>
      <w:r w:rsidRPr="000A483A"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  <w:t xml:space="preserve">At the end of the </w:t>
      </w:r>
      <w:proofErr w:type="gramStart"/>
      <w:r w:rsidRPr="000A483A"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  <w:t>installation</w:t>
      </w:r>
      <w:proofErr w:type="gramEnd"/>
      <w:r w:rsidRPr="000A483A"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  <w:t xml:space="preserve"> we will get the following screen:</w:t>
      </w:r>
    </w:p>
    <w:p w14:paraId="036E2BF1" w14:textId="49DE706E" w:rsidR="000A483A" w:rsidRPr="000A483A" w:rsidRDefault="000A483A" w:rsidP="000A483A">
      <w:pPr>
        <w:shd w:val="clear" w:color="auto" w:fill="F0F0F0"/>
        <w:bidi w:val="0"/>
        <w:spacing w:before="100" w:beforeAutospacing="1" w:after="100" w:afterAutospacing="1" w:line="240" w:lineRule="auto"/>
        <w:jc w:val="right"/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</w:pPr>
      <w:r w:rsidRPr="000A483A">
        <w:rPr>
          <w:rFonts w:ascii="IBM Plex Sans Hebrew" w:eastAsia="Times New Roman" w:hAnsi="IBM Plex Sans Hebrew" w:cs="Times New Roman"/>
          <w:noProof/>
          <w:color w:val="131313"/>
          <w:kern w:val="0"/>
          <w:sz w:val="26"/>
          <w:szCs w:val="26"/>
          <w14:ligatures w14:val="none"/>
        </w:rPr>
        <w:lastRenderedPageBreak/>
        <w:drawing>
          <wp:inline distT="0" distB="0" distL="0" distR="0" wp14:anchorId="09908749" wp14:editId="269C00FB">
            <wp:extent cx="4802505" cy="3752850"/>
            <wp:effectExtent l="0" t="0" r="0" b="0"/>
            <wp:docPr id="201338418" name="תמונה 7" descr="ivanti install screen 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vanti install screen 5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3FAFA" w14:textId="77777777" w:rsidR="000A483A" w:rsidRDefault="000A483A" w:rsidP="000A483A">
      <w:pPr>
        <w:shd w:val="clear" w:color="auto" w:fill="F0F0F0"/>
        <w:bidi w:val="0"/>
        <w:spacing w:after="0" w:line="240" w:lineRule="auto"/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</w:pPr>
      <w:r w:rsidRPr="000A483A"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  <w:t>Click on Finish.</w:t>
      </w:r>
    </w:p>
    <w:p w14:paraId="484309D2" w14:textId="77777777" w:rsidR="000A483A" w:rsidRDefault="000A483A" w:rsidP="000A483A">
      <w:pPr>
        <w:shd w:val="clear" w:color="auto" w:fill="F0F0F0"/>
        <w:bidi w:val="0"/>
        <w:spacing w:after="0" w:line="240" w:lineRule="auto"/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</w:pPr>
    </w:p>
    <w:p w14:paraId="5653B69F" w14:textId="490943A8" w:rsidR="000A483A" w:rsidRPr="000A483A" w:rsidRDefault="000A483A" w:rsidP="000A483A">
      <w:pPr>
        <w:shd w:val="clear" w:color="auto" w:fill="F0F0F0"/>
        <w:bidi w:val="0"/>
        <w:spacing w:after="0" w:line="240" w:lineRule="auto"/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</w:pPr>
      <w:r w:rsidRPr="000A483A"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:rtl/>
          <w14:ligatures w14:val="none"/>
        </w:rPr>
        <w:t>3</w:t>
      </w:r>
      <w:r w:rsidRPr="000A483A"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  <w:t>. Activating the connection on the computer: search for Ivanti in the search bar on the computer:</w:t>
      </w:r>
      <w:r w:rsidRPr="000A483A"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  <w:br/>
      </w:r>
      <w:r w:rsidRPr="000A483A">
        <w:rPr>
          <w:rFonts w:ascii="IBM Plex Sans Hebrew" w:eastAsia="Times New Roman" w:hAnsi="IBM Plex Sans Hebrew" w:cs="Times New Roman"/>
          <w:noProof/>
          <w:color w:val="131313"/>
          <w:kern w:val="0"/>
          <w:sz w:val="26"/>
          <w:szCs w:val="26"/>
          <w14:ligatures w14:val="none"/>
        </w:rPr>
        <w:drawing>
          <wp:inline distT="0" distB="0" distL="0" distR="0" wp14:anchorId="08A2A928" wp14:editId="1444B8CA">
            <wp:extent cx="2743200" cy="636270"/>
            <wp:effectExtent l="0" t="0" r="0" b="0"/>
            <wp:docPr id="1447232185" name="תמונה 6" descr="ivanti install screen 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vanti install screen 6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83A"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:rtl/>
          <w14:ligatures w14:val="none"/>
        </w:rPr>
        <w:t>לחצו על</w:t>
      </w:r>
      <w:r w:rsidRPr="000A483A"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  <w:t xml:space="preserve"> Open</w:t>
      </w:r>
      <w:r w:rsidRPr="000A483A">
        <w:rPr>
          <w:rFonts w:ascii="IBM Plex Sans Hebrew" w:eastAsia="Times New Roman" w:hAnsi="IBM Plex Sans Hebrew" w:cs="Times New Roman"/>
          <w:noProof/>
          <w:color w:val="131313"/>
          <w:kern w:val="0"/>
          <w:sz w:val="26"/>
          <w:szCs w:val="26"/>
          <w14:ligatures w14:val="none"/>
        </w:rPr>
        <w:drawing>
          <wp:inline distT="0" distB="0" distL="0" distR="0" wp14:anchorId="63400865" wp14:editId="01C4558A">
            <wp:extent cx="5263515" cy="2027555"/>
            <wp:effectExtent l="0" t="0" r="0" b="0"/>
            <wp:docPr id="1490833933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581CE" w14:textId="77777777" w:rsidR="000A483A" w:rsidRDefault="000A483A" w:rsidP="000A483A">
      <w:pPr>
        <w:numPr>
          <w:ilvl w:val="0"/>
          <w:numId w:val="4"/>
        </w:numPr>
        <w:shd w:val="clear" w:color="auto" w:fill="F0F0F0"/>
        <w:bidi w:val="0"/>
        <w:spacing w:after="0" w:line="240" w:lineRule="auto"/>
        <w:ind w:left="720" w:hanging="360"/>
        <w:jc w:val="right"/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</w:pPr>
    </w:p>
    <w:p w14:paraId="7DEF569C" w14:textId="77777777" w:rsidR="000A483A" w:rsidRDefault="000A483A" w:rsidP="000A483A">
      <w:pPr>
        <w:numPr>
          <w:ilvl w:val="0"/>
          <w:numId w:val="4"/>
        </w:numPr>
        <w:shd w:val="clear" w:color="auto" w:fill="F0F0F0"/>
        <w:bidi w:val="0"/>
        <w:spacing w:after="0" w:line="240" w:lineRule="auto"/>
        <w:ind w:left="720" w:hanging="360"/>
        <w:jc w:val="right"/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</w:pPr>
    </w:p>
    <w:p w14:paraId="199DD9AE" w14:textId="77777777" w:rsidR="000A483A" w:rsidRDefault="000A483A" w:rsidP="000A483A">
      <w:pPr>
        <w:numPr>
          <w:ilvl w:val="0"/>
          <w:numId w:val="4"/>
        </w:numPr>
        <w:shd w:val="clear" w:color="auto" w:fill="F0F0F0"/>
        <w:bidi w:val="0"/>
        <w:spacing w:after="0" w:line="240" w:lineRule="auto"/>
        <w:ind w:left="720" w:hanging="360"/>
        <w:jc w:val="right"/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</w:pPr>
    </w:p>
    <w:p w14:paraId="6491CA7A" w14:textId="7B8F563D" w:rsidR="000A483A" w:rsidRPr="000A483A" w:rsidRDefault="000A483A" w:rsidP="000A483A">
      <w:pPr>
        <w:shd w:val="clear" w:color="auto" w:fill="F0F0F0"/>
        <w:bidi w:val="0"/>
        <w:spacing w:after="0" w:line="240" w:lineRule="auto"/>
        <w:ind w:left="720"/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</w:pPr>
      <w:r w:rsidRPr="000A483A">
        <w:rPr>
          <w:rFonts w:ascii="IBM Plex Sans Hebrew" w:eastAsia="Times New Roman" w:hAnsi="IBM Plex Sans Hebrew" w:cs="Times New Roman"/>
          <w:noProof/>
          <w:color w:val="131313"/>
          <w:kern w:val="0"/>
          <w:sz w:val="26"/>
          <w:szCs w:val="26"/>
          <w14:ligatures w14:val="none"/>
        </w:rPr>
        <w:lastRenderedPageBreak/>
        <w:drawing>
          <wp:inline distT="0" distB="0" distL="0" distR="0" wp14:anchorId="2A8EF29E" wp14:editId="5524884E">
            <wp:extent cx="2743504" cy="3702749"/>
            <wp:effectExtent l="0" t="0" r="0" b="0"/>
            <wp:docPr id="2112691398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889" cy="37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B961B" w14:textId="7EC03F58" w:rsidR="000A483A" w:rsidRPr="000A483A" w:rsidRDefault="000A483A" w:rsidP="000A483A">
      <w:pPr>
        <w:shd w:val="clear" w:color="auto" w:fill="F0F0F0"/>
        <w:bidi w:val="0"/>
        <w:spacing w:after="0" w:line="240" w:lineRule="auto"/>
        <w:rPr>
          <w:rFonts w:ascii="IBM Plex Sans Hebrew" w:eastAsia="Times New Roman" w:hAnsi="IBM Plex Sans Hebrew" w:cs="Times New Roman"/>
          <w:b/>
          <w:bCs/>
          <w:color w:val="131313"/>
          <w:kern w:val="0"/>
          <w:sz w:val="26"/>
          <w:szCs w:val="26"/>
          <w14:ligatures w14:val="none"/>
        </w:rPr>
      </w:pPr>
      <w:r w:rsidRPr="000A483A">
        <w:rPr>
          <w:rFonts w:ascii="IBM Plex Sans Hebrew" w:eastAsia="Times New Roman" w:hAnsi="IBM Plex Sans Hebrew" w:cs="Times New Roman"/>
          <w:noProof/>
          <w:color w:val="131313"/>
          <w:kern w:val="0"/>
          <w:sz w:val="26"/>
          <w:szCs w:val="26"/>
          <w14:ligatures w14:val="none"/>
        </w:rPr>
        <w:drawing>
          <wp:inline distT="0" distB="0" distL="0" distR="0" wp14:anchorId="1111426E" wp14:editId="5E2E21CB">
            <wp:extent cx="2632075" cy="3506470"/>
            <wp:effectExtent l="0" t="0" r="0" b="0"/>
            <wp:docPr id="28156380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FB514" w14:textId="77777777" w:rsidR="000A483A" w:rsidRPr="000A483A" w:rsidRDefault="000A483A" w:rsidP="000A483A">
      <w:pPr>
        <w:numPr>
          <w:ilvl w:val="0"/>
          <w:numId w:val="6"/>
        </w:numPr>
        <w:shd w:val="clear" w:color="auto" w:fill="F0F0F0"/>
        <w:bidi w:val="0"/>
        <w:spacing w:after="0" w:line="240" w:lineRule="auto"/>
        <w:rPr>
          <w:rFonts w:ascii="IBM Plex Sans Hebrew" w:eastAsia="Times New Roman" w:hAnsi="IBM Plex Sans Hebrew" w:cs="Times New Roman"/>
          <w:b/>
          <w:bCs/>
          <w:color w:val="131313"/>
          <w:kern w:val="0"/>
          <w:sz w:val="26"/>
          <w:szCs w:val="26"/>
          <w14:ligatures w14:val="none"/>
        </w:rPr>
      </w:pPr>
      <w:r w:rsidRPr="000A483A">
        <w:rPr>
          <w:rFonts w:ascii="IBM Plex Sans Hebrew" w:eastAsia="Times New Roman" w:hAnsi="IBM Plex Sans Hebrew" w:cs="Times New Roman"/>
          <w:b/>
          <w:bCs/>
          <w:color w:val="131313"/>
          <w:kern w:val="0"/>
          <w:sz w:val="26"/>
          <w:szCs w:val="26"/>
          <w14:ligatures w14:val="none"/>
        </w:rPr>
        <w:t xml:space="preserve">Fill in the connection details as follows: In the Type line: there is no need to </w:t>
      </w:r>
      <w:proofErr w:type="gramStart"/>
      <w:r w:rsidRPr="000A483A">
        <w:rPr>
          <w:rFonts w:ascii="IBM Plex Sans Hebrew" w:eastAsia="Times New Roman" w:hAnsi="IBM Plex Sans Hebrew" w:cs="Times New Roman"/>
          <w:b/>
          <w:bCs/>
          <w:color w:val="131313"/>
          <w:kern w:val="0"/>
          <w:sz w:val="26"/>
          <w:szCs w:val="26"/>
          <w14:ligatures w14:val="none"/>
        </w:rPr>
        <w:t>touch</w:t>
      </w:r>
      <w:proofErr w:type="gramEnd"/>
    </w:p>
    <w:p w14:paraId="28AA377A" w14:textId="77777777" w:rsidR="000A483A" w:rsidRDefault="000A483A" w:rsidP="000A483A">
      <w:pPr>
        <w:shd w:val="clear" w:color="auto" w:fill="F0F0F0"/>
        <w:bidi w:val="0"/>
        <w:spacing w:after="0" w:line="240" w:lineRule="auto"/>
        <w:rPr>
          <w:rFonts w:ascii="IBM Plex Sans Hebrew" w:eastAsia="Times New Roman" w:hAnsi="IBM Plex Sans Hebrew" w:cs="Times New Roman"/>
          <w:b/>
          <w:bCs/>
          <w:color w:val="131313"/>
          <w:kern w:val="0"/>
          <w:sz w:val="26"/>
          <w:szCs w:val="26"/>
          <w14:ligatures w14:val="none"/>
        </w:rPr>
      </w:pPr>
      <w:r w:rsidRPr="000A483A">
        <w:rPr>
          <w:rFonts w:ascii="IBM Plex Sans Hebrew" w:eastAsia="Times New Roman" w:hAnsi="IBM Plex Sans Hebrew" w:cs="Times New Roman"/>
          <w:b/>
          <w:bCs/>
          <w:color w:val="131313"/>
          <w:kern w:val="0"/>
          <w:sz w:val="26"/>
          <w:szCs w:val="26"/>
          <w14:ligatures w14:val="none"/>
        </w:rPr>
        <w:t xml:space="preserve">In the Name line: write </w:t>
      </w:r>
      <w:proofErr w:type="gramStart"/>
      <w:r w:rsidRPr="000A483A">
        <w:rPr>
          <w:rFonts w:ascii="IBM Plex Sans Hebrew" w:eastAsia="Times New Roman" w:hAnsi="IBM Plex Sans Hebrew" w:cs="Times New Roman"/>
          <w:b/>
          <w:bCs/>
          <w:color w:val="131313"/>
          <w:kern w:val="0"/>
          <w:sz w:val="26"/>
          <w:szCs w:val="26"/>
          <w14:ligatures w14:val="none"/>
        </w:rPr>
        <w:t>Technion</w:t>
      </w:r>
      <w:proofErr w:type="gramEnd"/>
    </w:p>
    <w:p w14:paraId="2AE1BED7" w14:textId="77777777" w:rsidR="000A483A" w:rsidRDefault="000A483A" w:rsidP="000A483A">
      <w:pPr>
        <w:shd w:val="clear" w:color="auto" w:fill="F0F0F0"/>
        <w:bidi w:val="0"/>
        <w:spacing w:after="0" w:line="240" w:lineRule="auto"/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</w:pPr>
      <w:r w:rsidRPr="000A483A">
        <w:rPr>
          <w:rFonts w:ascii="IBM Plex Sans Hebrew" w:eastAsia="Times New Roman" w:hAnsi="IBM Plex Sans Hebrew" w:cs="Times New Roman"/>
          <w:b/>
          <w:bCs/>
          <w:color w:val="131313"/>
          <w:kern w:val="0"/>
          <w:sz w:val="26"/>
          <w:szCs w:val="26"/>
          <w14:ligatures w14:val="none"/>
        </w:rPr>
        <w:t xml:space="preserve">In the URL line: enter </w:t>
      </w:r>
      <w:hyperlink r:id="rId15" w:history="1">
        <w:r w:rsidRPr="002E76F2">
          <w:rPr>
            <w:rStyle w:val="Hyperlink"/>
            <w:rFonts w:ascii="IBM Plex Sans Hebrew" w:eastAsia="Times New Roman" w:hAnsi="IBM Plex Sans Hebrew" w:cs="Times New Roman"/>
            <w:b/>
            <w:bCs/>
            <w:kern w:val="0"/>
            <w:sz w:val="26"/>
            <w:szCs w:val="26"/>
            <w14:ligatures w14:val="none"/>
          </w:rPr>
          <w:t>https://vpn.technion.ac.il</w:t>
        </w:r>
      </w:hyperlink>
      <w:r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  <w:t xml:space="preserve">  </w:t>
      </w:r>
    </w:p>
    <w:p w14:paraId="3119DEE4" w14:textId="3AE12A60" w:rsidR="001C0010" w:rsidRDefault="000A483A" w:rsidP="001C0010">
      <w:pPr>
        <w:shd w:val="clear" w:color="auto" w:fill="F0F0F0"/>
        <w:bidi w:val="0"/>
        <w:spacing w:after="0" w:line="240" w:lineRule="auto"/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</w:pPr>
      <w:r w:rsidRPr="000A483A">
        <w:rPr>
          <w:rFonts w:ascii="IBM Plex Sans Hebrew" w:eastAsia="Times New Roman" w:hAnsi="IBM Plex Sans Hebrew" w:cs="Times New Roman"/>
          <w:noProof/>
          <w:color w:val="131313"/>
          <w:kern w:val="0"/>
          <w:sz w:val="26"/>
          <w:szCs w:val="26"/>
          <w14:ligatures w14:val="none"/>
        </w:rPr>
        <w:lastRenderedPageBreak/>
        <w:drawing>
          <wp:inline distT="0" distB="0" distL="0" distR="0" wp14:anchorId="63EC2719" wp14:editId="5103C014">
            <wp:extent cx="2632075" cy="3506470"/>
            <wp:effectExtent l="0" t="0" r="0" b="0"/>
            <wp:docPr id="216413375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010" w:rsidRPr="000A483A"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  <w:t xml:space="preserve"> </w:t>
      </w:r>
    </w:p>
    <w:p w14:paraId="487F69A8" w14:textId="77777777" w:rsidR="001C0010" w:rsidRDefault="001C0010" w:rsidP="001C0010">
      <w:pPr>
        <w:shd w:val="clear" w:color="auto" w:fill="F0F0F0"/>
        <w:bidi w:val="0"/>
        <w:spacing w:after="0" w:line="240" w:lineRule="auto"/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</w:pPr>
    </w:p>
    <w:p w14:paraId="713FD25F" w14:textId="77777777" w:rsidR="001C0010" w:rsidRDefault="001C0010" w:rsidP="001C0010">
      <w:pPr>
        <w:shd w:val="clear" w:color="auto" w:fill="F0F0F0"/>
        <w:bidi w:val="0"/>
        <w:spacing w:after="0" w:line="240" w:lineRule="auto"/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</w:pPr>
    </w:p>
    <w:p w14:paraId="31D0DDA2" w14:textId="7C1A6B71" w:rsidR="001C0010" w:rsidRDefault="001C0010" w:rsidP="001C0010">
      <w:pPr>
        <w:shd w:val="clear" w:color="auto" w:fill="F0F0F0"/>
        <w:bidi w:val="0"/>
        <w:spacing w:after="0" w:line="240" w:lineRule="auto"/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</w:pPr>
      <w:r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  <w:t>Click connect and identify with Technion account:</w:t>
      </w:r>
    </w:p>
    <w:p w14:paraId="29844F86" w14:textId="77777777" w:rsidR="001C0010" w:rsidRPr="000A483A" w:rsidRDefault="001C0010" w:rsidP="001C0010">
      <w:pPr>
        <w:shd w:val="clear" w:color="auto" w:fill="F0F0F0"/>
        <w:bidi w:val="0"/>
        <w:spacing w:after="0" w:line="240" w:lineRule="auto"/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</w:pPr>
    </w:p>
    <w:p w14:paraId="0CF752A9" w14:textId="11868490" w:rsidR="001C0010" w:rsidRDefault="000A483A" w:rsidP="001C0010">
      <w:pPr>
        <w:shd w:val="clear" w:color="auto" w:fill="F0F0F0"/>
        <w:bidi w:val="0"/>
        <w:spacing w:after="0" w:line="240" w:lineRule="auto"/>
        <w:ind w:left="720"/>
        <w:jc w:val="center"/>
        <w:rPr>
          <w:rFonts w:ascii="IBM Plex Sans Hebrew" w:eastAsia="Times New Roman" w:hAnsi="IBM Plex Sans Hebrew" w:cs="Times New Roman"/>
          <w:color w:val="131313"/>
          <w:kern w:val="0"/>
          <w:sz w:val="26"/>
          <w:szCs w:val="26"/>
          <w14:ligatures w14:val="none"/>
        </w:rPr>
      </w:pPr>
      <w:r w:rsidRPr="000A483A">
        <w:rPr>
          <w:rFonts w:ascii="IBM Plex Sans Hebrew" w:eastAsia="Times New Roman" w:hAnsi="IBM Plex Sans Hebrew" w:cs="Times New Roman"/>
          <w:noProof/>
          <w:color w:val="131313"/>
          <w:kern w:val="0"/>
          <w:sz w:val="26"/>
          <w:szCs w:val="26"/>
          <w14:ligatures w14:val="none"/>
        </w:rPr>
        <w:drawing>
          <wp:inline distT="0" distB="0" distL="0" distR="0" wp14:anchorId="75A4D860" wp14:editId="158D14B4">
            <wp:extent cx="2178685" cy="3315970"/>
            <wp:effectExtent l="0" t="0" r="0" b="0"/>
            <wp:docPr id="1960266249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010" w:rsidSect="000A48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BM Plex Sans Hebrew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A60"/>
    <w:multiLevelType w:val="multilevel"/>
    <w:tmpl w:val="5A30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02741"/>
    <w:multiLevelType w:val="multilevel"/>
    <w:tmpl w:val="231C4F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827FF"/>
    <w:multiLevelType w:val="multilevel"/>
    <w:tmpl w:val="5900B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A93F90"/>
    <w:multiLevelType w:val="hybridMultilevel"/>
    <w:tmpl w:val="7FD44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62A1E"/>
    <w:multiLevelType w:val="multilevel"/>
    <w:tmpl w:val="11E4B2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6847260">
    <w:abstractNumId w:val="0"/>
  </w:num>
  <w:num w:numId="2" w16cid:durableId="574586814">
    <w:abstractNumId w:val="2"/>
    <w:lvlOverride w:ilvl="0">
      <w:lvl w:ilvl="0">
        <w:numFmt w:val="decimal"/>
        <w:lvlText w:val="%1."/>
        <w:lvlJc w:val="left"/>
      </w:lvl>
    </w:lvlOverride>
  </w:num>
  <w:num w:numId="3" w16cid:durableId="1552154853">
    <w:abstractNumId w:val="4"/>
    <w:lvlOverride w:ilvl="0">
      <w:lvl w:ilvl="0">
        <w:numFmt w:val="decimal"/>
        <w:lvlText w:val="%1."/>
        <w:lvlJc w:val="left"/>
      </w:lvl>
    </w:lvlOverride>
  </w:num>
  <w:num w:numId="4" w16cid:durableId="1841043507">
    <w:abstractNumId w:val="4"/>
    <w:lvlOverride w:ilvl="0">
      <w:lvl w:ilvl="0">
        <w:numFmt w:val="decimal"/>
        <w:lvlText w:val="%1."/>
        <w:lvlJc w:val="left"/>
      </w:lvl>
    </w:lvlOverride>
  </w:num>
  <w:num w:numId="5" w16cid:durableId="1497302602">
    <w:abstractNumId w:val="4"/>
    <w:lvlOverride w:ilvl="0">
      <w:lvl w:ilvl="0">
        <w:numFmt w:val="decimal"/>
        <w:lvlText w:val="%1."/>
        <w:lvlJc w:val="left"/>
      </w:lvl>
    </w:lvlOverride>
  </w:num>
  <w:num w:numId="6" w16cid:durableId="9646930">
    <w:abstractNumId w:val="1"/>
    <w:lvlOverride w:ilvl="0">
      <w:lvl w:ilvl="0">
        <w:numFmt w:val="decimal"/>
        <w:lvlText w:val="%1."/>
        <w:lvlJc w:val="left"/>
      </w:lvl>
    </w:lvlOverride>
  </w:num>
  <w:num w:numId="7" w16cid:durableId="881211450">
    <w:abstractNumId w:val="1"/>
    <w:lvlOverride w:ilvl="0">
      <w:lvl w:ilvl="0">
        <w:numFmt w:val="decimal"/>
        <w:lvlText w:val="%1."/>
        <w:lvlJc w:val="left"/>
      </w:lvl>
    </w:lvlOverride>
  </w:num>
  <w:num w:numId="8" w16cid:durableId="56562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3A"/>
    <w:rsid w:val="000A483A"/>
    <w:rsid w:val="001C0010"/>
    <w:rsid w:val="001D05FD"/>
    <w:rsid w:val="005E1D2A"/>
    <w:rsid w:val="00B45EB9"/>
    <w:rsid w:val="00F3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64DFD"/>
  <w15:chartTrackingRefBased/>
  <w15:docId w15:val="{399BAB5E-CAAC-4D2B-9599-6DFACE05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0A48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8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8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8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48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48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48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48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48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A48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0A48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0A48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0A483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0A483A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0A483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0A483A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0A483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0A483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A48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0A48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A48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0A48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A48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0A483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A483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0A483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A48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0A483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0A483A"/>
    <w:rPr>
      <w:b/>
      <w:bCs/>
      <w:smallCaps/>
      <w:color w:val="0F4761" w:themeColor="accent1" w:themeShade="BF"/>
      <w:spacing w:val="5"/>
    </w:rPr>
  </w:style>
  <w:style w:type="character" w:styleId="ae">
    <w:name w:val="Strong"/>
    <w:basedOn w:val="a0"/>
    <w:uiPriority w:val="22"/>
    <w:qFormat/>
    <w:rsid w:val="000A483A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0A483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a0"/>
    <w:uiPriority w:val="99"/>
    <w:unhideWhenUsed/>
    <w:rsid w:val="000A483A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0A4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l.technion.ac.il/docs/cis/public/ssl-vpn/PulseSecure_x64.msi" TargetMode="External"/><Relationship Id="rId15" Type="http://schemas.openxmlformats.org/officeDocument/2006/relationships/hyperlink" Target="https://vpn.technion.ac.i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מעונות תארים מתקדמים</dc:creator>
  <cp:keywords/>
  <dc:description/>
  <cp:lastModifiedBy>מעונות תארים מתקדמים</cp:lastModifiedBy>
  <cp:revision>1</cp:revision>
  <dcterms:created xsi:type="dcterms:W3CDTF">2024-02-19T11:49:00Z</dcterms:created>
  <dcterms:modified xsi:type="dcterms:W3CDTF">2024-02-19T12:01:00Z</dcterms:modified>
</cp:coreProperties>
</file>